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jc w:val="center"/>
      </w:pPr>
      <w:r>
        <w:rPr>
          <w:rFonts w:ascii="Arial Black" w:cs="Arial Black" w:eastAsia="Arial Black" w:hAnsi="Arial Black"/>
          <w:b/>
          <w:bCs/>
          <w:color w:val="1A3A5C"/>
          <w:sz w:val="36"/>
          <w:szCs w:val="36"/>
        </w:rPr>
        <w:t xml:space="preserve">SCAFFSKILLS</w:t>
      </w:r>
    </w:p>
    <w:p>
      <w:pPr>
        <w:spacing w:after="480"/>
        <w:jc w:val="center"/>
      </w:pPr>
      <w:r>
        <w:rPr>
          <w:b/>
          <w:bCs/>
          <w:color w:val="1A3A5C"/>
          <w:sz w:val="32"/>
          <w:szCs w:val="32"/>
        </w:rPr>
        <w:t xml:space="preserve">RISK ASSESSMENT AND METHOD STATEMENT</w:t>
      </w:r>
    </w:p>
    <w:p>
      <w:pPr>
        <w:spacing w:after="240"/>
      </w:pPr>
      <w:r>
        <w:rPr>
          <w:sz w:val="24"/>
          <w:szCs w:val="24"/>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FFFFFF" w:sz="0"/>
              <w:left w:val="single" w:color="FFFFFF" w:sz="0"/>
              <w:bottom w:val="single" w:color="FFFFFF" w:sz="0"/>
              <w:right w:val="single" w:color="FFFFFF" w:sz="0"/>
            </w:tcBorders>
            <w:shd w:fill="FFFFFF" w:val="clear"/>
            <w:tcMar>
              <w:top w:type="dxa" w:w="80"/>
              <w:left w:type="dxa" w:w="120"/>
              <w:bottom w:type="dxa" w:w="80"/>
              <w:right w:type="dxa" w:w="120"/>
            </w:tcMar>
          </w:tcPr>
          <w:p>
            <w:r>
              <w:rPr>
                <w:b/>
                <w:bCs/>
                <w:color w:val="0B1929"/>
              </w:rPr>
              <w:t xml:space="preserve">Document Reference:</w:t>
            </w:r>
          </w:p>
        </w:tc>
        <w:tc>
          <w:tcPr>
            <w:tcW w:type="dxa" w:w="6026"/>
            <w:tcBorders>
              <w:top w:val="single" w:color="FFFFFF" w:sz="0"/>
              <w:left w:val="single" w:color="FFFFFF" w:sz="0"/>
              <w:bottom w:val="single" w:color="FFFFFF" w:sz="0"/>
              <w:right w:val="single" w:color="FFFFFF" w:sz="0"/>
            </w:tcBorders>
            <w:shd w:fill="FFFFFF" w:val="clear"/>
            <w:tcMar>
              <w:top w:type="dxa" w:w="80"/>
              <w:left w:type="dxa" w:w="120"/>
              <w:bottom w:type="dxa" w:w="80"/>
              <w:right w:type="dxa" w:w="120"/>
            </w:tcMar>
          </w:tcPr>
          <w:p>
            <w:r>
              <w:rPr>
                <w:color w:val="0B1929"/>
              </w:rPr>
              <w:t xml:space="preserve">[RAMS-001]</w:t>
            </w:r>
          </w:p>
        </w:tc>
      </w:tr>
      <w:tr>
        <w:tc>
          <w:tcPr>
            <w:tcW w:type="dxa" w:w="3000"/>
            <w:tcBorders>
              <w:top w:val="single" w:color="FFFFFF" w:sz="0"/>
              <w:left w:val="single" w:color="FFFFFF" w:sz="0"/>
              <w:bottom w:val="single" w:color="FFFFFF" w:sz="0"/>
              <w:right w:val="single" w:color="FFFFFF" w:sz="0"/>
            </w:tcBorders>
            <w:shd w:fill="FFFFFF" w:val="clear"/>
            <w:tcMar>
              <w:top w:type="dxa" w:w="80"/>
              <w:left w:type="dxa" w:w="120"/>
              <w:bottom w:type="dxa" w:w="80"/>
              <w:right w:type="dxa" w:w="120"/>
            </w:tcMar>
          </w:tcPr>
          <w:p>
            <w:r>
              <w:rPr>
                <w:b/>
                <w:bCs/>
                <w:color w:val="0B1929"/>
              </w:rPr>
              <w:t xml:space="preserve">Project Name:</w:t>
            </w:r>
          </w:p>
        </w:tc>
        <w:tc>
          <w:tcPr>
            <w:tcW w:type="dxa" w:w="6026"/>
            <w:tcBorders>
              <w:top w:val="single" w:color="FFFFFF" w:sz="0"/>
              <w:left w:val="single" w:color="FFFFFF" w:sz="0"/>
              <w:bottom w:val="single" w:color="FFFFFF" w:sz="0"/>
              <w:right w:val="single" w:color="FFFFFF" w:sz="0"/>
            </w:tcBorders>
            <w:shd w:fill="FFFFFF" w:val="clear"/>
            <w:tcMar>
              <w:top w:type="dxa" w:w="80"/>
              <w:left w:type="dxa" w:w="120"/>
              <w:bottom w:type="dxa" w:w="80"/>
              <w:right w:type="dxa" w:w="120"/>
            </w:tcMar>
          </w:tcPr>
          <w:p>
            <w:r>
              <w:rPr>
                <w:color w:val="0B1929"/>
              </w:rPr>
              <w:t xml:space="preserve">[Project Name]</w:t>
            </w:r>
          </w:p>
        </w:tc>
      </w:tr>
      <w:tr>
        <w:tc>
          <w:tcPr>
            <w:tcW w:type="dxa" w:w="3000"/>
            <w:tcBorders>
              <w:top w:val="single" w:color="FFFFFF" w:sz="0"/>
              <w:left w:val="single" w:color="FFFFFF" w:sz="0"/>
              <w:bottom w:val="single" w:color="FFFFFF" w:sz="0"/>
              <w:right w:val="single" w:color="FFFFFF" w:sz="0"/>
            </w:tcBorders>
            <w:shd w:fill="FFFFFF" w:val="clear"/>
            <w:tcMar>
              <w:top w:type="dxa" w:w="80"/>
              <w:left w:type="dxa" w:w="120"/>
              <w:bottom w:type="dxa" w:w="80"/>
              <w:right w:type="dxa" w:w="120"/>
            </w:tcMar>
          </w:tcPr>
          <w:p>
            <w:r>
              <w:rPr>
                <w:b/>
                <w:bCs/>
                <w:color w:val="0B1929"/>
              </w:rPr>
              <w:t xml:space="preserve">Client / Main Contractor:</w:t>
            </w:r>
          </w:p>
        </w:tc>
        <w:tc>
          <w:tcPr>
            <w:tcW w:type="dxa" w:w="6026"/>
            <w:tcBorders>
              <w:top w:val="single" w:color="FFFFFF" w:sz="0"/>
              <w:left w:val="single" w:color="FFFFFF" w:sz="0"/>
              <w:bottom w:val="single" w:color="FFFFFF" w:sz="0"/>
              <w:right w:val="single" w:color="FFFFFF" w:sz="0"/>
            </w:tcBorders>
            <w:shd w:fill="FFFFFF" w:val="clear"/>
            <w:tcMar>
              <w:top w:type="dxa" w:w="80"/>
              <w:left w:type="dxa" w:w="120"/>
              <w:bottom w:type="dxa" w:w="80"/>
              <w:right w:type="dxa" w:w="120"/>
            </w:tcMar>
          </w:tcPr>
          <w:p>
            <w:r>
              <w:rPr>
                <w:color w:val="0B1929"/>
              </w:rPr>
              <w:t xml:space="preserve">[Client Name]</w:t>
            </w:r>
          </w:p>
        </w:tc>
      </w:tr>
      <w:tr>
        <w:tc>
          <w:tcPr>
            <w:tcW w:type="dxa" w:w="3000"/>
            <w:tcBorders>
              <w:top w:val="single" w:color="FFFFFF" w:sz="0"/>
              <w:left w:val="single" w:color="FFFFFF" w:sz="0"/>
              <w:bottom w:val="single" w:color="FFFFFF" w:sz="0"/>
              <w:right w:val="single" w:color="FFFFFF" w:sz="0"/>
            </w:tcBorders>
            <w:shd w:fill="FFFFFF" w:val="clear"/>
            <w:tcMar>
              <w:top w:type="dxa" w:w="80"/>
              <w:left w:type="dxa" w:w="120"/>
              <w:bottom w:type="dxa" w:w="80"/>
              <w:right w:type="dxa" w:w="120"/>
            </w:tcMar>
          </w:tcPr>
          <w:p>
            <w:r>
              <w:rPr>
                <w:b/>
                <w:bCs/>
                <w:color w:val="0B1929"/>
              </w:rPr>
              <w:t xml:space="preserve">Scaffold Type:</w:t>
            </w:r>
          </w:p>
        </w:tc>
        <w:tc>
          <w:tcPr>
            <w:tcW w:type="dxa" w:w="6026"/>
            <w:tcBorders>
              <w:top w:val="single" w:color="FFFFFF" w:sz="0"/>
              <w:left w:val="single" w:color="FFFFFF" w:sz="0"/>
              <w:bottom w:val="single" w:color="FFFFFF" w:sz="0"/>
              <w:right w:val="single" w:color="FFFFFF" w:sz="0"/>
            </w:tcBorders>
            <w:shd w:fill="FFFFFF" w:val="clear"/>
            <w:tcMar>
              <w:top w:type="dxa" w:w="80"/>
              <w:left w:type="dxa" w:w="120"/>
              <w:bottom w:type="dxa" w:w="80"/>
              <w:right w:type="dxa" w:w="120"/>
            </w:tcMar>
          </w:tcPr>
          <w:p>
            <w:r>
              <w:rPr>
                <w:color w:val="0B1929"/>
              </w:rPr>
              <w:t xml:space="preserve">[e.g. Independent Tied Facade Access Scaffold]</w:t>
            </w:r>
          </w:p>
        </w:tc>
      </w:tr>
      <w:tr>
        <w:tc>
          <w:tcPr>
            <w:tcW w:type="dxa" w:w="3000"/>
            <w:tcBorders>
              <w:top w:val="single" w:color="FFFFFF" w:sz="0"/>
              <w:left w:val="single" w:color="FFFFFF" w:sz="0"/>
              <w:bottom w:val="single" w:color="FFFFFF" w:sz="0"/>
              <w:right w:val="single" w:color="FFFFFF" w:sz="0"/>
            </w:tcBorders>
            <w:shd w:fill="FFFFFF" w:val="clear"/>
            <w:tcMar>
              <w:top w:type="dxa" w:w="80"/>
              <w:left w:type="dxa" w:w="120"/>
              <w:bottom w:type="dxa" w:w="80"/>
              <w:right w:type="dxa" w:w="120"/>
            </w:tcMar>
          </w:tcPr>
          <w:p>
            <w:r>
              <w:rPr>
                <w:b/>
                <w:bCs/>
                <w:color w:val="0B1929"/>
              </w:rPr>
              <w:t xml:space="preserve">Prepared by:</w:t>
            </w:r>
          </w:p>
        </w:tc>
        <w:tc>
          <w:tcPr>
            <w:tcW w:type="dxa" w:w="6026"/>
            <w:tcBorders>
              <w:top w:val="single" w:color="FFFFFF" w:sz="0"/>
              <w:left w:val="single" w:color="FFFFFF" w:sz="0"/>
              <w:bottom w:val="single" w:color="FFFFFF" w:sz="0"/>
              <w:right w:val="single" w:color="FFFFFF" w:sz="0"/>
            </w:tcBorders>
            <w:shd w:fill="FFFFFF" w:val="clear"/>
            <w:tcMar>
              <w:top w:type="dxa" w:w="80"/>
              <w:left w:type="dxa" w:w="120"/>
              <w:bottom w:type="dxa" w:w="80"/>
              <w:right w:type="dxa" w:w="120"/>
            </w:tcMar>
          </w:tcPr>
          <w:p>
            <w:r>
              <w:rPr>
                <w:color w:val="0B1929"/>
              </w:rPr>
              <w:t xml:space="preserve">[Name, Position]</w:t>
            </w:r>
          </w:p>
        </w:tc>
      </w:tr>
      <w:tr>
        <w:tc>
          <w:tcPr>
            <w:tcW w:type="dxa" w:w="3000"/>
            <w:tcBorders>
              <w:top w:val="single" w:color="FFFFFF" w:sz="0"/>
              <w:left w:val="single" w:color="FFFFFF" w:sz="0"/>
              <w:bottom w:val="single" w:color="FFFFFF" w:sz="0"/>
              <w:right w:val="single" w:color="FFFFFF" w:sz="0"/>
            </w:tcBorders>
            <w:shd w:fill="FFFFFF" w:val="clear"/>
            <w:tcMar>
              <w:top w:type="dxa" w:w="80"/>
              <w:left w:type="dxa" w:w="120"/>
              <w:bottom w:type="dxa" w:w="80"/>
              <w:right w:type="dxa" w:w="120"/>
            </w:tcMar>
          </w:tcPr>
          <w:p>
            <w:r>
              <w:rPr>
                <w:b/>
                <w:bCs/>
                <w:color w:val="0B1929"/>
              </w:rPr>
              <w:t xml:space="preserve">Approved by:</w:t>
            </w:r>
          </w:p>
        </w:tc>
        <w:tc>
          <w:tcPr>
            <w:tcW w:type="dxa" w:w="6026"/>
            <w:tcBorders>
              <w:top w:val="single" w:color="FFFFFF" w:sz="0"/>
              <w:left w:val="single" w:color="FFFFFF" w:sz="0"/>
              <w:bottom w:val="single" w:color="FFFFFF" w:sz="0"/>
              <w:right w:val="single" w:color="FFFFFF" w:sz="0"/>
            </w:tcBorders>
            <w:shd w:fill="FFFFFF" w:val="clear"/>
            <w:tcMar>
              <w:top w:type="dxa" w:w="80"/>
              <w:left w:type="dxa" w:w="120"/>
              <w:bottom w:type="dxa" w:w="80"/>
              <w:right w:type="dxa" w:w="120"/>
            </w:tcMar>
          </w:tcPr>
          <w:p>
            <w:r>
              <w:rPr>
                <w:color w:val="0B1929"/>
              </w:rPr>
              <w:t xml:space="preserve">[Name, Position]</w:t>
            </w:r>
          </w:p>
        </w:tc>
      </w:tr>
      <w:tr>
        <w:tc>
          <w:tcPr>
            <w:tcW w:type="dxa" w:w="3000"/>
            <w:tcBorders>
              <w:top w:val="single" w:color="FFFFFF" w:sz="0"/>
              <w:left w:val="single" w:color="FFFFFF" w:sz="0"/>
              <w:bottom w:val="single" w:color="FFFFFF" w:sz="0"/>
              <w:right w:val="single" w:color="FFFFFF" w:sz="0"/>
            </w:tcBorders>
            <w:shd w:fill="FFFFFF" w:val="clear"/>
            <w:tcMar>
              <w:top w:type="dxa" w:w="80"/>
              <w:left w:type="dxa" w:w="120"/>
              <w:bottom w:type="dxa" w:w="80"/>
              <w:right w:type="dxa" w:w="120"/>
            </w:tcMar>
          </w:tcPr>
          <w:p>
            <w:r>
              <w:rPr>
                <w:b/>
                <w:bCs/>
                <w:color w:val="0B1929"/>
              </w:rPr>
              <w:t xml:space="preserve">Date:</w:t>
            </w:r>
          </w:p>
        </w:tc>
        <w:tc>
          <w:tcPr>
            <w:tcW w:type="dxa" w:w="6026"/>
            <w:tcBorders>
              <w:top w:val="single" w:color="FFFFFF" w:sz="0"/>
              <w:left w:val="single" w:color="FFFFFF" w:sz="0"/>
              <w:bottom w:val="single" w:color="FFFFFF" w:sz="0"/>
              <w:right w:val="single" w:color="FFFFFF" w:sz="0"/>
            </w:tcBorders>
            <w:shd w:fill="FFFFFF" w:val="clear"/>
            <w:tcMar>
              <w:top w:type="dxa" w:w="80"/>
              <w:left w:type="dxa" w:w="120"/>
              <w:bottom w:type="dxa" w:w="80"/>
              <w:right w:type="dxa" w:w="120"/>
            </w:tcMar>
          </w:tcPr>
          <w:p>
            <w:r>
              <w:rPr>
                <w:color w:val="0B1929"/>
              </w:rPr>
              <w:t xml:space="preserve">[DD/MM/YYYY]</w:t>
            </w:r>
          </w:p>
        </w:tc>
      </w:tr>
      <w:tr>
        <w:tc>
          <w:tcPr>
            <w:tcW w:type="dxa" w:w="3000"/>
            <w:tcBorders>
              <w:top w:val="single" w:color="FFFFFF" w:sz="0"/>
              <w:left w:val="single" w:color="FFFFFF" w:sz="0"/>
              <w:bottom w:val="single" w:color="FFFFFF" w:sz="0"/>
              <w:right w:val="single" w:color="FFFFFF" w:sz="0"/>
            </w:tcBorders>
            <w:shd w:fill="FFFFFF" w:val="clear"/>
            <w:tcMar>
              <w:top w:type="dxa" w:w="80"/>
              <w:left w:type="dxa" w:w="120"/>
              <w:bottom w:type="dxa" w:w="80"/>
              <w:right w:type="dxa" w:w="120"/>
            </w:tcMar>
          </w:tcPr>
          <w:p>
            <w:r>
              <w:rPr>
                <w:b/>
                <w:bCs/>
                <w:color w:val="0B1929"/>
              </w:rPr>
              <w:t xml:space="preserve">Revision:</w:t>
            </w:r>
          </w:p>
        </w:tc>
        <w:tc>
          <w:tcPr>
            <w:tcW w:type="dxa" w:w="6026"/>
            <w:tcBorders>
              <w:top w:val="single" w:color="FFFFFF" w:sz="0"/>
              <w:left w:val="single" w:color="FFFFFF" w:sz="0"/>
              <w:bottom w:val="single" w:color="FFFFFF" w:sz="0"/>
              <w:right w:val="single" w:color="FFFFFF" w:sz="0"/>
            </w:tcBorders>
            <w:shd w:fill="FFFFFF" w:val="clear"/>
            <w:tcMar>
              <w:top w:type="dxa" w:w="80"/>
              <w:left w:type="dxa" w:w="120"/>
              <w:bottom w:type="dxa" w:w="80"/>
              <w:right w:type="dxa" w:w="120"/>
            </w:tcMar>
          </w:tcPr>
          <w:p>
            <w:r>
              <w:rPr>
                <w:color w:val="0B1929"/>
              </w:rPr>
              <w:t xml:space="preserve">[Rev 01]</w:t>
            </w:r>
          </w:p>
        </w:tc>
      </w:tr>
      <w:tr>
        <w:tc>
          <w:tcPr>
            <w:tcW w:type="dxa" w:w="3000"/>
            <w:tcBorders>
              <w:top w:val="single" w:color="FFFFFF" w:sz="0"/>
              <w:left w:val="single" w:color="FFFFFF" w:sz="0"/>
              <w:bottom w:val="single" w:color="FFFFFF" w:sz="0"/>
              <w:right w:val="single" w:color="FFFFFF" w:sz="0"/>
            </w:tcBorders>
            <w:shd w:fill="FFFFFF" w:val="clear"/>
            <w:tcMar>
              <w:top w:type="dxa" w:w="80"/>
              <w:left w:type="dxa" w:w="120"/>
              <w:bottom w:type="dxa" w:w="80"/>
              <w:right w:type="dxa" w:w="120"/>
            </w:tcMar>
          </w:tcPr>
          <w:p>
            <w:r>
              <w:rPr>
                <w:b/>
                <w:bCs/>
                <w:color w:val="0B1929"/>
              </w:rPr>
              <w:t xml:space="preserve">Status:</w:t>
            </w:r>
          </w:p>
        </w:tc>
        <w:tc>
          <w:tcPr>
            <w:tcW w:type="dxa" w:w="6026"/>
            <w:tcBorders>
              <w:top w:val="single" w:color="FFFFFF" w:sz="0"/>
              <w:left w:val="single" w:color="FFFFFF" w:sz="0"/>
              <w:bottom w:val="single" w:color="FFFFFF" w:sz="0"/>
              <w:right w:val="single" w:color="FFFFFF" w:sz="0"/>
            </w:tcBorders>
            <w:shd w:fill="FFFFFF" w:val="clear"/>
            <w:tcMar>
              <w:top w:type="dxa" w:w="80"/>
              <w:left w:type="dxa" w:w="120"/>
              <w:bottom w:type="dxa" w:w="80"/>
              <w:right w:type="dxa" w:w="120"/>
            </w:tcMar>
          </w:tcPr>
          <w:p>
            <w:r>
              <w:rPr>
                <w:color w:val="0B1929"/>
              </w:rPr>
              <w:t xml:space="preserve">[Draft / For Review / Approved]</w:t>
            </w:r>
          </w:p>
        </w:tc>
      </w:tr>
    </w:tbl>
    <w:p>
      <w:pPr>
        <w:spacing w:after="480"/>
      </w:pPr>
      <w:r>
        <w:rPr>
          <w:sz w:val="24"/>
          <w:szCs w:val="24"/>
        </w:rPr>
        <w:t xml:space="preserve"/>
      </w:r>
    </w:p>
    <w:p>
      <w:pPr>
        <w:spacing w:after="240" w:before="240"/>
      </w:pPr>
      <w:r>
        <w:rPr>
          <w:color w:val="0B1929"/>
          <w:sz w:val="20"/>
          <w:szCs w:val="20"/>
        </w:rPr>
        <w:t xml:space="preserve">This RAMS has been prepared in accordance with the Health and Safety at Work etc. Act 1974, the Construction (Design and Management) Regulations 2015, the Working at Height Regulations 2005, and SG4:22 Preventing Falls in Scaffolding Operations (NASC).</w:t>
      </w:r>
    </w:p>
    <w:p>
      <w:r>
        <w:br w:type="page"/>
      </w:r>
    </w:p>
    <w:p>
      <w:pPr>
        <w:pStyle w:val="Heading1"/>
        <w:pStyle w:val="Heading1"/>
        <w:pBdr>
          <w:bottom w:val="single" w:color="1A3A5C" w:sz="12"/>
        </w:pBdr>
        <w:spacing w:after="120" w:before="240"/>
      </w:pPr>
      <w:r>
        <w:t xml:space="preserve">Revision History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0"/>
        <w:gridCol w:w="1400"/>
        <w:gridCol w:w="2700"/>
        <w:gridCol w:w="2000"/>
        <w:gridCol w:w="1726"/>
      </w:tblGrid>
      <w:tr>
        <w:tc>
          <w:tcPr>
            <w:tcW w:type="dxa" w:w="1200"/>
            <w:tcBorders>
              <w:top w:val="single" w:color="1A3A5C" w:sz="6"/>
              <w:left w:val="single" w:color="1A3A5C" w:sz="6"/>
              <w:bottom w:val="single" w:color="1A3A5C" w:sz="6"/>
              <w:right w:val="single" w:color="1A3A5C" w:sz="6"/>
            </w:tcBorders>
            <w:shd w:fill="1A3A5C" w:val="clear"/>
            <w:tcMar>
              <w:top w:type="dxa" w:w="80"/>
              <w:left w:type="dxa" w:w="120"/>
              <w:bottom w:type="dxa" w:w="80"/>
              <w:right w:type="dxa" w:w="120"/>
            </w:tcMar>
          </w:tcPr>
          <w:p>
            <w:r>
              <w:rPr>
                <w:b/>
                <w:bCs/>
                <w:color w:val="FFFFFF"/>
                <w:sz w:val="20"/>
                <w:szCs w:val="20"/>
              </w:rPr>
              <w:t xml:space="preserve">Revision</w:t>
            </w:r>
          </w:p>
        </w:tc>
        <w:tc>
          <w:tcPr>
            <w:tcW w:type="dxa" w:w="1200"/>
            <w:tcBorders>
              <w:top w:val="single" w:color="1A3A5C" w:sz="6"/>
              <w:left w:val="single" w:color="1A3A5C" w:sz="6"/>
              <w:bottom w:val="single" w:color="1A3A5C" w:sz="6"/>
              <w:right w:val="single" w:color="1A3A5C" w:sz="6"/>
            </w:tcBorders>
            <w:shd w:fill="1A3A5C" w:val="clear"/>
            <w:tcMar>
              <w:top w:type="dxa" w:w="80"/>
              <w:left w:type="dxa" w:w="120"/>
              <w:bottom w:type="dxa" w:w="80"/>
              <w:right w:type="dxa" w:w="120"/>
            </w:tcMar>
          </w:tcPr>
          <w:p>
            <w:r>
              <w:rPr>
                <w:b/>
                <w:bCs/>
                <w:color w:val="FFFFFF"/>
                <w:sz w:val="20"/>
                <w:szCs w:val="20"/>
              </w:rPr>
              <w:t xml:space="preserve">Date</w:t>
            </w:r>
          </w:p>
        </w:tc>
        <w:tc>
          <w:tcPr>
            <w:tcW w:type="dxa" w:w="1200"/>
            <w:tcBorders>
              <w:top w:val="single" w:color="1A3A5C" w:sz="6"/>
              <w:left w:val="single" w:color="1A3A5C" w:sz="6"/>
              <w:bottom w:val="single" w:color="1A3A5C" w:sz="6"/>
              <w:right w:val="single" w:color="1A3A5C" w:sz="6"/>
            </w:tcBorders>
            <w:shd w:fill="1A3A5C" w:val="clear"/>
            <w:tcMar>
              <w:top w:type="dxa" w:w="80"/>
              <w:left w:type="dxa" w:w="120"/>
              <w:bottom w:type="dxa" w:w="80"/>
              <w:right w:type="dxa" w:w="120"/>
            </w:tcMar>
          </w:tcPr>
          <w:p>
            <w:r>
              <w:rPr>
                <w:b/>
                <w:bCs/>
                <w:color w:val="FFFFFF"/>
                <w:sz w:val="20"/>
                <w:szCs w:val="20"/>
              </w:rPr>
              <w:t xml:space="preserve">Description of Change</w:t>
            </w:r>
          </w:p>
        </w:tc>
        <w:tc>
          <w:tcPr>
            <w:tcW w:type="dxa" w:w="1200"/>
            <w:tcBorders>
              <w:top w:val="single" w:color="1A3A5C" w:sz="6"/>
              <w:left w:val="single" w:color="1A3A5C" w:sz="6"/>
              <w:bottom w:val="single" w:color="1A3A5C" w:sz="6"/>
              <w:right w:val="single" w:color="1A3A5C" w:sz="6"/>
            </w:tcBorders>
            <w:shd w:fill="1A3A5C" w:val="clear"/>
            <w:tcMar>
              <w:top w:type="dxa" w:w="80"/>
              <w:left w:type="dxa" w:w="120"/>
              <w:bottom w:type="dxa" w:w="80"/>
              <w:right w:type="dxa" w:w="120"/>
            </w:tcMar>
          </w:tcPr>
          <w:p>
            <w:r>
              <w:rPr>
                <w:b/>
                <w:bCs/>
                <w:color w:val="FFFFFF"/>
                <w:sz w:val="20"/>
                <w:szCs w:val="20"/>
              </w:rPr>
              <w:t xml:space="preserve">Prepared By</w:t>
            </w:r>
          </w:p>
        </w:tc>
        <w:tc>
          <w:tcPr>
            <w:tcW w:type="dxa" w:w="1200"/>
            <w:tcBorders>
              <w:top w:val="single" w:color="1A3A5C" w:sz="6"/>
              <w:left w:val="single" w:color="1A3A5C" w:sz="6"/>
              <w:bottom w:val="single" w:color="1A3A5C" w:sz="6"/>
              <w:right w:val="single" w:color="1A3A5C" w:sz="6"/>
            </w:tcBorders>
            <w:shd w:fill="1A3A5C" w:val="clear"/>
            <w:tcMar>
              <w:top w:type="dxa" w:w="80"/>
              <w:left w:type="dxa" w:w="120"/>
              <w:bottom w:type="dxa" w:w="80"/>
              <w:right w:type="dxa" w:w="120"/>
            </w:tcMar>
          </w:tcPr>
          <w:p>
            <w:r>
              <w:rPr>
                <w:b/>
                <w:bCs/>
                <w:color w:val="FFFFFF"/>
                <w:sz w:val="20"/>
                <w:szCs w:val="20"/>
              </w:rPr>
              <w:t xml:space="preserve">Approved By</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r>
    </w:tbl>
    <w:p>
      <w:r>
        <w:br w:type="page"/>
      </w:r>
    </w:p>
    <w:p>
      <w:pPr>
        <w:pStyle w:val="Heading1"/>
        <w:pStyle w:val="Heading1"/>
        <w:pBdr>
          <w:bottom w:val="single" w:color="1A3A5C" w:sz="12"/>
        </w:pBdr>
        <w:spacing w:after="120" w:before="240"/>
      </w:pPr>
      <w:r>
        <w:t xml:space="preserve">Project Details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b/>
                <w:bCs/>
                <w:color w:val="0B1929"/>
                <w:sz w:val="20"/>
                <w:szCs w:val="20"/>
              </w:rPr>
              <w:t xml:space="preserve">Project Name and Address</w:t>
            </w:r>
          </w:p>
        </w:tc>
        <w:tc>
          <w:tcPr>
            <w:tcW w:type="dxa" w:w="60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color w:val="0B1929"/>
                <w:sz w:val="20"/>
                <w:szCs w:val="20"/>
              </w:rPr>
              <w:t xml:space="preserve">[Project Address]</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b/>
                <w:bCs/>
                <w:color w:val="0B1929"/>
                <w:sz w:val="20"/>
                <w:szCs w:val="20"/>
              </w:rPr>
              <w:t xml:space="preserve">Contract Reference</w:t>
            </w:r>
          </w:p>
        </w:tc>
        <w:tc>
          <w:tcPr>
            <w:tcW w:type="dxa" w:w="60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color w:val="0B1929"/>
                <w:sz w:val="20"/>
                <w:szCs w:val="20"/>
              </w:rPr>
              <w:t xml:space="preserve">[Contract Ref]</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b/>
                <w:bCs/>
                <w:color w:val="0B1929"/>
                <w:sz w:val="20"/>
                <w:szCs w:val="20"/>
              </w:rPr>
              <w:t xml:space="preserve">Scaffold Reference / Drawing Number</w:t>
            </w:r>
          </w:p>
        </w:tc>
        <w:tc>
          <w:tcPr>
            <w:tcW w:type="dxa" w:w="60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color w:val="0B1929"/>
                <w:sz w:val="20"/>
                <w:szCs w:val="20"/>
              </w:rPr>
              <w:t xml:space="preserve">[Drawing Reference]</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b/>
                <w:bCs/>
                <w:color w:val="0B1929"/>
                <w:sz w:val="20"/>
                <w:szCs w:val="20"/>
              </w:rPr>
              <w:t xml:space="preserve">Principal Contractor</w:t>
            </w:r>
          </w:p>
        </w:tc>
        <w:tc>
          <w:tcPr>
            <w:tcW w:type="dxa" w:w="60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color w:val="0B1929"/>
                <w:sz w:val="20"/>
                <w:szCs w:val="20"/>
              </w:rPr>
              <w:t xml:space="preserve">[Principal Contractor Name]</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b/>
                <w:bCs/>
                <w:color w:val="0B1929"/>
                <w:sz w:val="20"/>
                <w:szCs w:val="20"/>
              </w:rPr>
              <w:t xml:space="preserve">Site Contact Name and Number</w:t>
            </w:r>
          </w:p>
        </w:tc>
        <w:tc>
          <w:tcPr>
            <w:tcW w:type="dxa" w:w="60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color w:val="0B1929"/>
                <w:sz w:val="20"/>
                <w:szCs w:val="20"/>
              </w:rPr>
              <w:t xml:space="preserve">[Name and Tel. No.]</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b/>
                <w:bCs/>
                <w:color w:val="0B1929"/>
                <w:sz w:val="20"/>
                <w:szCs w:val="20"/>
              </w:rPr>
              <w:t xml:space="preserve">Scaffold Type and Purpose</w:t>
            </w:r>
          </w:p>
        </w:tc>
        <w:tc>
          <w:tcPr>
            <w:tcW w:type="dxa" w:w="60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color w:val="0B1929"/>
                <w:sz w:val="20"/>
                <w:szCs w:val="20"/>
              </w:rPr>
              <w:t xml:space="preserve">[Access / Loading / Facade / Public Protection, etc.]</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b/>
                <w:bCs/>
                <w:color w:val="0B1929"/>
                <w:sz w:val="20"/>
                <w:szCs w:val="20"/>
              </w:rPr>
              <w:t xml:space="preserve">Loading Class (BS EN 12811-1)</w:t>
            </w:r>
          </w:p>
        </w:tc>
        <w:tc>
          <w:tcPr>
            <w:tcW w:type="dxa" w:w="60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color w:val="0B1929"/>
                <w:sz w:val="20"/>
                <w:szCs w:val="20"/>
              </w:rPr>
              <w:t xml:space="preserve">[Class 1–6]</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b/>
                <w:bCs/>
                <w:color w:val="0B1929"/>
                <w:sz w:val="20"/>
                <w:szCs w:val="20"/>
              </w:rPr>
              <w:t xml:space="preserve">Overall Height</w:t>
            </w:r>
          </w:p>
        </w:tc>
        <w:tc>
          <w:tcPr>
            <w:tcW w:type="dxa" w:w="60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color w:val="0B1929"/>
                <w:sz w:val="20"/>
                <w:szCs w:val="20"/>
              </w:rPr>
              <w:t xml:space="preserve">[__ m]</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b/>
                <w:bCs/>
                <w:color w:val="0B1929"/>
                <w:sz w:val="20"/>
                <w:szCs w:val="20"/>
              </w:rPr>
              <w:t xml:space="preserve">Number of Lifts</w:t>
            </w:r>
          </w:p>
        </w:tc>
        <w:tc>
          <w:tcPr>
            <w:tcW w:type="dxa" w:w="60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color w:val="0B1929"/>
                <w:sz w:val="20"/>
                <w:szCs w:val="20"/>
              </w:rPr>
              <w:t xml:space="preserve">[__]</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b/>
                <w:bCs/>
                <w:color w:val="0B1929"/>
                <w:sz w:val="20"/>
                <w:szCs w:val="20"/>
              </w:rPr>
              <w:t xml:space="preserve">Bay Dimensions</w:t>
            </w:r>
          </w:p>
        </w:tc>
        <w:tc>
          <w:tcPr>
            <w:tcW w:type="dxa" w:w="60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color w:val="0B1929"/>
                <w:sz w:val="20"/>
                <w:szCs w:val="20"/>
              </w:rPr>
              <w:t xml:space="preserve">[__ m x __ m]</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b/>
                <w:bCs/>
                <w:color w:val="0B1929"/>
                <w:sz w:val="20"/>
                <w:szCs w:val="20"/>
              </w:rPr>
              <w:t xml:space="preserve">Estimated Duration on Site</w:t>
            </w:r>
          </w:p>
        </w:tc>
        <w:tc>
          <w:tcPr>
            <w:tcW w:type="dxa" w:w="60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color w:val="0B1929"/>
                <w:sz w:val="20"/>
                <w:szCs w:val="20"/>
              </w:rPr>
              <w:t xml:space="preserve">[__ weeks]</w:t>
            </w:r>
          </w:p>
        </w:tc>
      </w:tr>
      <w:tr>
        <w:tc>
          <w:tcPr>
            <w:tcW w:type="dxa" w:w="30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b/>
                <w:bCs/>
                <w:color w:val="0B1929"/>
                <w:sz w:val="20"/>
                <w:szCs w:val="20"/>
              </w:rPr>
              <w:t xml:space="preserve">Design Reference</w:t>
            </w:r>
          </w:p>
        </w:tc>
        <w:tc>
          <w:tcPr>
            <w:tcW w:type="dxa" w:w="60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color w:val="0B1929"/>
                <w:sz w:val="20"/>
                <w:szCs w:val="20"/>
              </w:rPr>
              <w:t xml:space="preserve">[TG20 Compliance or Engineered Design Certificate Ref]</w:t>
            </w:r>
          </w:p>
        </w:tc>
      </w:tr>
    </w:tbl>
    <w:p>
      <w:r>
        <w:br w:type="page"/>
      </w:r>
    </w:p>
    <w:p>
      <w:pPr>
        <w:pStyle w:val="Heading1"/>
        <w:pStyle w:val="Heading1"/>
        <w:pBdr>
          <w:bottom w:val="single" w:color="1A3A5C" w:sz="12"/>
        </w:pBdr>
        <w:spacing w:after="120" w:before="240"/>
      </w:pPr>
      <w:r>
        <w:t xml:space="preserve">Method Statement – Erection Sequence</w:t>
      </w:r>
    </w:p>
    <w:p>
      <w:pPr>
        <w:pStyle w:val="Heading2"/>
        <w:pStyle w:val="Heading2"/>
        <w:spacing w:after="80" w:before="120"/>
      </w:pPr>
      <w:r>
        <w:t xml:space="preserve">1. Scope of Work</w:t>
      </w:r>
    </w:p>
    <w:p>
      <w:pPr>
        <w:spacing w:after="120"/>
      </w:pPr>
      <w:r>
        <w:rPr>
          <w:color w:val="0B1929"/>
        </w:rPr>
        <w:t xml:space="preserve">[Describe the scaffold to be erected including type, purpose, location, and loading class. Reference design drawings and applicable standards.]</w:t>
      </w:r>
    </w:p>
    <w:p>
      <w:pPr>
        <w:pStyle w:val="Heading2"/>
        <w:pStyle w:val="Heading2"/>
        <w:spacing w:after="80" w:before="120"/>
      </w:pPr>
      <w:r>
        <w:t xml:space="preserve">2. Erection Sequence</w:t>
      </w:r>
    </w:p>
    <w:p>
      <w:pPr>
        <w:spacing w:after="120"/>
      </w:pPr>
      <w:r>
        <w:rPr>
          <w:color w:val="0B1929"/>
        </w:rPr>
        <w:t xml:space="preserve">[Step-by-step sequence in accordance with SG4:22. Describe AGR sequence, temporary stability measures, tie installation points, and interim bracing strategy.]</w:t>
      </w:r>
    </w:p>
    <w:p>
      <w:pPr>
        <w:pStyle w:val="Heading2"/>
        <w:pStyle w:val="Heading2"/>
        <w:spacing w:after="80" w:before="120"/>
      </w:pPr>
      <w:r>
        <w:t xml:space="preserve">3. Plant and Equipment</w:t>
      </w:r>
    </w:p>
    <w:p>
      <w:pPr>
        <w:spacing w:after="120"/>
      </w:pPr>
      <w:r>
        <w:rPr>
          <w:color w:val="0B1929"/>
        </w:rPr>
        <w:t xml:space="preserve">[List all tubes, couplers, boards, access equipment (ladders, staircases), MEWPs if applicable, PPE, and any other plant required for erection and dismantling.]</w:t>
      </w:r>
    </w:p>
    <w:p>
      <w:pPr>
        <w:pStyle w:val="Heading2"/>
        <w:pStyle w:val="Heading2"/>
        <w:spacing w:after="80" w:before="120"/>
      </w:pPr>
      <w:r>
        <w:t xml:space="preserve">4. Site Conditions and Constraints</w:t>
      </w:r>
    </w:p>
    <w:p>
      <w:pPr>
        <w:spacing w:after="120"/>
      </w:pPr>
      <w:r>
        <w:rPr>
          <w:color w:val="0B1929"/>
        </w:rPr>
        <w:t xml:space="preserve">[Ground conditions, access restrictions, proximity to services (electricity, gas, water), public access areas, overhead hazards, wind exposure, adjacent structures.]</w:t>
      </w:r>
    </w:p>
    <w:p>
      <w:pPr>
        <w:pStyle w:val="Heading2"/>
        <w:pStyle w:val="Heading2"/>
        <w:spacing w:after="80" w:before="120"/>
      </w:pPr>
      <w:r>
        <w:t xml:space="preserve">5. Temporary Stability Measures</w:t>
      </w:r>
    </w:p>
    <w:p>
      <w:pPr>
        <w:spacing w:after="120"/>
      </w:pPr>
      <w:r>
        <w:rPr>
          <w:color w:val="0B1929"/>
        </w:rPr>
        <w:t xml:space="preserve">[Describe interim bracing, rakers, or other temporary stability measures required during erection before permanent ties are installed.]</w:t>
      </w:r>
    </w:p>
    <w:p>
      <w:pPr>
        <w:pStyle w:val="Heading2"/>
        <w:pStyle w:val="Heading2"/>
        <w:spacing w:after="80" w:before="120"/>
      </w:pPr>
      <w:r>
        <w:t xml:space="preserve">6. Tie Details</w:t>
      </w:r>
    </w:p>
    <w:p>
      <w:pPr>
        <w:spacing w:after="120"/>
      </w:pPr>
      <w:r>
        <w:rPr>
          <w:color w:val="0B1929"/>
        </w:rPr>
        <w:t xml:space="preserve">[Tie type (through-tie, reveal-tie, ring-tie, or other), spacing, installation sequence, and load capacity. Reference design drawings.]</w:t>
      </w:r>
    </w:p>
    <w:p>
      <w:pPr>
        <w:pStyle w:val="Heading2"/>
        <w:pStyle w:val="Heading2"/>
        <w:spacing w:after="80" w:before="120"/>
      </w:pPr>
      <w:r>
        <w:t xml:space="preserve">7. Emergency and Rescue Procedures</w:t>
      </w:r>
    </w:p>
    <w:p>
      <w:pPr>
        <w:spacing w:after="120"/>
      </w:pPr>
      <w:r>
        <w:rPr>
          <w:color w:val="0B1929"/>
        </w:rPr>
        <w:t xml:space="preserve">[Rescue plan for operatives suspended at height, including rescue equipment available on site and personnel trained in rescue.]</w:t>
      </w:r>
    </w:p>
    <w:p>
      <w:pPr>
        <w:pStyle w:val="Heading2"/>
        <w:pStyle w:val="Heading2"/>
        <w:spacing w:after="80" w:before="120"/>
      </w:pPr>
      <w:r>
        <w:t xml:space="preserve">8. Communication and Stop-Work Authority</w:t>
      </w:r>
    </w:p>
    <w:p>
      <w:pPr>
        <w:spacing w:after="120"/>
      </w:pPr>
      <w:r>
        <w:rPr>
          <w:color w:val="0B1929"/>
        </w:rPr>
        <w:t xml:space="preserve">[Site contact for scaffold queries and named person with authority to stop work if weather conditions change or safety issues arise.]</w:t>
      </w:r>
    </w:p>
    <w:p>
      <w:pPr>
        <w:pStyle w:val="Heading2"/>
        <w:pStyle w:val="Heading2"/>
        <w:spacing w:after="80" w:before="120"/>
      </w:pPr>
      <w:r>
        <w:t xml:space="preserve">Resources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2500"/>
        <w:gridCol w:w="2000"/>
        <w:gridCol w:w="1500"/>
        <w:gridCol w:w="1026"/>
      </w:tblGrid>
      <w:tr>
        <w:tc>
          <w:tcPr>
            <w:tcW w:type="dxa" w:w="2000"/>
            <w:tcBorders>
              <w:top w:val="single" w:color="1A3A5C" w:sz="6"/>
              <w:left w:val="single" w:color="1A3A5C" w:sz="6"/>
              <w:bottom w:val="single" w:color="1A3A5C" w:sz="6"/>
              <w:right w:val="single" w:color="1A3A5C" w:sz="6"/>
            </w:tcBorders>
            <w:shd w:fill="1A3A5C" w:val="clear"/>
            <w:tcMar>
              <w:top w:type="dxa" w:w="80"/>
              <w:left w:type="dxa" w:w="120"/>
              <w:bottom w:type="dxa" w:w="80"/>
              <w:right w:type="dxa" w:w="120"/>
            </w:tcMar>
          </w:tcPr>
          <w:p>
            <w:r>
              <w:rPr>
                <w:b/>
                <w:bCs/>
                <w:color w:val="FFFFFF"/>
                <w:sz w:val="20"/>
                <w:szCs w:val="20"/>
              </w:rPr>
              <w:t xml:space="preserve">Role</w:t>
            </w:r>
          </w:p>
        </w:tc>
        <w:tc>
          <w:tcPr>
            <w:tcW w:type="dxa" w:w="2000"/>
            <w:tcBorders>
              <w:top w:val="single" w:color="1A3A5C" w:sz="6"/>
              <w:left w:val="single" w:color="1A3A5C" w:sz="6"/>
              <w:bottom w:val="single" w:color="1A3A5C" w:sz="6"/>
              <w:right w:val="single" w:color="1A3A5C" w:sz="6"/>
            </w:tcBorders>
            <w:shd w:fill="1A3A5C" w:val="clear"/>
            <w:tcMar>
              <w:top w:type="dxa" w:w="80"/>
              <w:left w:type="dxa" w:w="120"/>
              <w:bottom w:type="dxa" w:w="80"/>
              <w:right w:type="dxa" w:w="120"/>
            </w:tcMar>
          </w:tcPr>
          <w:p>
            <w:r>
              <w:rPr>
                <w:b/>
                <w:bCs/>
                <w:color w:val="FFFFFF"/>
                <w:sz w:val="20"/>
                <w:szCs w:val="20"/>
              </w:rPr>
              <w:t xml:space="preserve">Name</w:t>
            </w:r>
          </w:p>
        </w:tc>
        <w:tc>
          <w:tcPr>
            <w:tcW w:type="dxa" w:w="2000"/>
            <w:tcBorders>
              <w:top w:val="single" w:color="1A3A5C" w:sz="6"/>
              <w:left w:val="single" w:color="1A3A5C" w:sz="6"/>
              <w:bottom w:val="single" w:color="1A3A5C" w:sz="6"/>
              <w:right w:val="single" w:color="1A3A5C" w:sz="6"/>
            </w:tcBorders>
            <w:shd w:fill="1A3A5C" w:val="clear"/>
            <w:tcMar>
              <w:top w:type="dxa" w:w="80"/>
              <w:left w:type="dxa" w:w="120"/>
              <w:bottom w:type="dxa" w:w="80"/>
              <w:right w:type="dxa" w:w="120"/>
            </w:tcMar>
          </w:tcPr>
          <w:p>
            <w:r>
              <w:rPr>
                <w:b/>
                <w:bCs/>
                <w:color w:val="FFFFFF"/>
                <w:sz w:val="20"/>
                <w:szCs w:val="20"/>
              </w:rPr>
              <w:t xml:space="preserve">CISRS Card No.</w:t>
            </w:r>
          </w:p>
        </w:tc>
        <w:tc>
          <w:tcPr>
            <w:tcW w:type="dxa" w:w="2000"/>
            <w:tcBorders>
              <w:top w:val="single" w:color="1A3A5C" w:sz="6"/>
              <w:left w:val="single" w:color="1A3A5C" w:sz="6"/>
              <w:bottom w:val="single" w:color="1A3A5C" w:sz="6"/>
              <w:right w:val="single" w:color="1A3A5C" w:sz="6"/>
            </w:tcBorders>
            <w:shd w:fill="1A3A5C" w:val="clear"/>
            <w:tcMar>
              <w:top w:type="dxa" w:w="80"/>
              <w:left w:type="dxa" w:w="120"/>
              <w:bottom w:type="dxa" w:w="80"/>
              <w:right w:type="dxa" w:w="120"/>
            </w:tcMar>
          </w:tcPr>
          <w:p>
            <w:r>
              <w:rPr>
                <w:b/>
                <w:bCs/>
                <w:color w:val="FFFFFF"/>
                <w:sz w:val="20"/>
                <w:szCs w:val="20"/>
              </w:rPr>
              <w:t xml:space="preserve">Card Type</w:t>
            </w:r>
          </w:p>
        </w:tc>
        <w:tc>
          <w:tcPr>
            <w:tcW w:type="dxa" w:w="2000"/>
            <w:tcBorders>
              <w:top w:val="single" w:color="1A3A5C" w:sz="6"/>
              <w:left w:val="single" w:color="1A3A5C" w:sz="6"/>
              <w:bottom w:val="single" w:color="1A3A5C" w:sz="6"/>
              <w:right w:val="single" w:color="1A3A5C" w:sz="6"/>
            </w:tcBorders>
            <w:shd w:fill="1A3A5C" w:val="clear"/>
            <w:tcMar>
              <w:top w:type="dxa" w:w="80"/>
              <w:left w:type="dxa" w:w="120"/>
              <w:bottom w:type="dxa" w:w="80"/>
              <w:right w:type="dxa" w:w="120"/>
            </w:tcMar>
          </w:tcPr>
          <w:p>
            <w:r>
              <w:rPr>
                <w:b/>
                <w:bCs/>
                <w:color w:val="FFFFFF"/>
                <w:sz w:val="20"/>
                <w:szCs w:val="20"/>
              </w:rPr>
              <w:t xml:space="preserve">Expiry</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color w:val="0B1929"/>
                <w:sz w:val="20"/>
                <w:szCs w:val="20"/>
              </w:rPr>
              <w:t xml:space="preserve">Scaffold Supervisor</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color w:val="0B1929"/>
                <w:sz w:val="20"/>
                <w:szCs w:val="20"/>
              </w:rPr>
              <w:t xml:space="preserve">Advanced Scaffolder</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color w:val="0B1929"/>
                <w:sz w:val="20"/>
                <w:szCs w:val="20"/>
              </w:rPr>
              <w:t xml:space="preserve">Advanced Scaffolder</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color w:val="0B1929"/>
                <w:sz w:val="20"/>
                <w:szCs w:val="20"/>
              </w:rPr>
              <w:t xml:space="preserve">Advanced Scaffolder</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color w:val="0B1929"/>
                <w:sz w:val="20"/>
                <w:szCs w:val="20"/>
              </w:rPr>
              <w:t xml:space="preserve">Advanced Scaffolder</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color w:val="0B1929"/>
                <w:sz w:val="20"/>
                <w:szCs w:val="20"/>
              </w:rPr>
              <w:t xml:space="preserve">Labourer</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color w:val="0B1929"/>
                <w:sz w:val="20"/>
                <w:szCs w:val="20"/>
              </w:rPr>
              <w:t xml:space="preserve">Labourer</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r>
    </w:tbl>
    <w:p>
      <w:pPr>
        <w:spacing w:after="120"/>
      </w:pPr>
      <w:r>
        <w:rPr>
          <w:sz w:val="20"/>
          <w:szCs w:val="20"/>
        </w:rPr>
        <w:t xml:space="preserve"/>
      </w:r>
    </w:p>
    <w:p>
      <w:pPr>
        <w:pStyle w:val="Heading2"/>
        <w:pStyle w:val="Heading2"/>
        <w:spacing w:after="80" w:before="120"/>
      </w:pPr>
      <w:r>
        <w:t xml:space="preserve">9. Dismantling Sequence</w:t>
      </w:r>
    </w:p>
    <w:p>
      <w:pPr>
        <w:spacing w:after="240"/>
      </w:pPr>
      <w:r>
        <w:rPr>
          <w:color w:val="0B1929"/>
        </w:rPr>
        <w:t xml:space="preserve">[Reverse sequence of erection. Note: SG4:22 identifies dismantling as higher fall risk than erection in many configurations. Describe specific fall prevention measures for dismantling, including maintenance of guardrails, tie retention until final stages, and temporary bracing where required.]</w:t>
      </w:r>
    </w:p>
    <w:p>
      <w:r>
        <w:br w:type="page"/>
      </w:r>
    </w:p>
    <w:p>
      <w:pPr>
        <w:pStyle w:val="Heading1"/>
        <w:pStyle w:val="Heading1"/>
        <w:pBdr>
          <w:bottom w:val="single" w:color="1A3A5C" w:sz="12"/>
        </w:pBdr>
        <w:spacing w:after="120" w:before="240"/>
      </w:pPr>
      <w:r>
        <w:t xml:space="preserve">Risk Assessment</w:t>
      </w:r>
    </w:p>
    <w:p>
      <w:pPr>
        <w:spacing w:after="120"/>
      </w:pPr>
      <w:r>
        <w:rPr>
          <w:color w:val="0B1929"/>
          <w:sz w:val="20"/>
          <w:szCs w:val="20"/>
        </w:rPr>
        <w:t xml:space="preserve">The following table identifies hazards associated with this scaffold erection and identifies existing controls and additional controls required to reduce risk to acceptable levels.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00"/>
        <w:gridCol w:w="1200"/>
        <w:gridCol w:w="1000"/>
        <w:gridCol w:w="1200"/>
        <w:gridCol w:w="500"/>
        <w:gridCol w:w="500"/>
        <w:gridCol w:w="500"/>
        <w:gridCol w:w="1100"/>
        <w:gridCol w:w="700"/>
        <w:gridCol w:w="826"/>
      </w:tblGrid>
      <w:tr>
        <w:tc>
          <w:tcPr>
            <w:tcW w:type="dxa" w:w="900"/>
            <w:tcBorders>
              <w:top w:val="single" w:color="1A3A5C" w:sz="6"/>
              <w:left w:val="single" w:color="1A3A5C" w:sz="6"/>
              <w:bottom w:val="single" w:color="1A3A5C" w:sz="6"/>
              <w:right w:val="single" w:color="1A3A5C" w:sz="6"/>
            </w:tcBorders>
            <w:shd w:fill="1A3A5C" w:val="clear"/>
            <w:tcMar>
              <w:top w:type="dxa" w:w="40"/>
              <w:left w:type="dxa" w:w="60"/>
              <w:bottom w:type="dxa" w:w="40"/>
              <w:right w:type="dxa" w:w="60"/>
            </w:tcMar>
          </w:tcPr>
          <w:p>
            <w:r>
              <w:rPr>
                <w:b/>
                <w:bCs/>
                <w:color w:val="FFFFFF"/>
                <w:sz w:val="18"/>
                <w:szCs w:val="18"/>
              </w:rPr>
              <w:t xml:space="preserve">Ref</w:t>
            </w:r>
          </w:p>
        </w:tc>
        <w:tc>
          <w:tcPr>
            <w:tcW w:type="dxa" w:w="900"/>
            <w:tcBorders>
              <w:top w:val="single" w:color="1A3A5C" w:sz="6"/>
              <w:left w:val="single" w:color="1A3A5C" w:sz="6"/>
              <w:bottom w:val="single" w:color="1A3A5C" w:sz="6"/>
              <w:right w:val="single" w:color="1A3A5C" w:sz="6"/>
            </w:tcBorders>
            <w:shd w:fill="1A3A5C" w:val="clear"/>
            <w:tcMar>
              <w:top w:type="dxa" w:w="40"/>
              <w:left w:type="dxa" w:w="60"/>
              <w:bottom w:type="dxa" w:w="40"/>
              <w:right w:type="dxa" w:w="60"/>
            </w:tcMar>
          </w:tcPr>
          <w:p>
            <w:r>
              <w:rPr>
                <w:b/>
                <w:bCs/>
                <w:color w:val="FFFFFF"/>
                <w:sz w:val="18"/>
                <w:szCs w:val="18"/>
              </w:rPr>
              <w:t xml:space="preserve">Hazard</w:t>
            </w:r>
          </w:p>
        </w:tc>
        <w:tc>
          <w:tcPr>
            <w:tcW w:type="dxa" w:w="900"/>
            <w:tcBorders>
              <w:top w:val="single" w:color="1A3A5C" w:sz="6"/>
              <w:left w:val="single" w:color="1A3A5C" w:sz="6"/>
              <w:bottom w:val="single" w:color="1A3A5C" w:sz="6"/>
              <w:right w:val="single" w:color="1A3A5C" w:sz="6"/>
            </w:tcBorders>
            <w:shd w:fill="1A3A5C" w:val="clear"/>
            <w:tcMar>
              <w:top w:type="dxa" w:w="40"/>
              <w:left w:type="dxa" w:w="60"/>
              <w:bottom w:type="dxa" w:w="40"/>
              <w:right w:type="dxa" w:w="60"/>
            </w:tcMar>
          </w:tcPr>
          <w:p>
            <w:r>
              <w:rPr>
                <w:b/>
                <w:bCs/>
                <w:color w:val="FFFFFF"/>
                <w:sz w:val="18"/>
                <w:szCs w:val="18"/>
              </w:rPr>
              <w:t xml:space="preserve">At Risk</w:t>
            </w:r>
          </w:p>
        </w:tc>
        <w:tc>
          <w:tcPr>
            <w:tcW w:type="dxa" w:w="900"/>
            <w:tcBorders>
              <w:top w:val="single" w:color="1A3A5C" w:sz="6"/>
              <w:left w:val="single" w:color="1A3A5C" w:sz="6"/>
              <w:bottom w:val="single" w:color="1A3A5C" w:sz="6"/>
              <w:right w:val="single" w:color="1A3A5C" w:sz="6"/>
            </w:tcBorders>
            <w:shd w:fill="1A3A5C" w:val="clear"/>
            <w:tcMar>
              <w:top w:type="dxa" w:w="40"/>
              <w:left w:type="dxa" w:w="60"/>
              <w:bottom w:type="dxa" w:w="40"/>
              <w:right w:type="dxa" w:w="60"/>
            </w:tcMar>
          </w:tcPr>
          <w:p>
            <w:r>
              <w:rPr>
                <w:b/>
                <w:bCs/>
                <w:color w:val="FFFFFF"/>
                <w:sz w:val="18"/>
                <w:szCs w:val="18"/>
              </w:rPr>
              <w:t xml:space="preserve">Existing Controls</w:t>
            </w:r>
          </w:p>
        </w:tc>
        <w:tc>
          <w:tcPr>
            <w:tcW w:type="dxa" w:w="900"/>
            <w:tcBorders>
              <w:top w:val="single" w:color="1A3A5C" w:sz="6"/>
              <w:left w:val="single" w:color="1A3A5C" w:sz="6"/>
              <w:bottom w:val="single" w:color="1A3A5C" w:sz="6"/>
              <w:right w:val="single" w:color="1A3A5C" w:sz="6"/>
            </w:tcBorders>
            <w:shd w:fill="1A3A5C" w:val="clear"/>
            <w:tcMar>
              <w:top w:type="dxa" w:w="40"/>
              <w:left w:type="dxa" w:w="60"/>
              <w:bottom w:type="dxa" w:w="40"/>
              <w:right w:type="dxa" w:w="60"/>
            </w:tcMar>
          </w:tcPr>
          <w:p>
            <w:r>
              <w:rPr>
                <w:b/>
                <w:bCs/>
                <w:color w:val="FFFFFF"/>
                <w:sz w:val="18"/>
                <w:szCs w:val="18"/>
              </w:rPr>
              <w:t xml:space="preserve">L</w:t>
            </w:r>
          </w:p>
        </w:tc>
        <w:tc>
          <w:tcPr>
            <w:tcW w:type="dxa" w:w="900"/>
            <w:tcBorders>
              <w:top w:val="single" w:color="1A3A5C" w:sz="6"/>
              <w:left w:val="single" w:color="1A3A5C" w:sz="6"/>
              <w:bottom w:val="single" w:color="1A3A5C" w:sz="6"/>
              <w:right w:val="single" w:color="1A3A5C" w:sz="6"/>
            </w:tcBorders>
            <w:shd w:fill="1A3A5C" w:val="clear"/>
            <w:tcMar>
              <w:top w:type="dxa" w:w="40"/>
              <w:left w:type="dxa" w:w="60"/>
              <w:bottom w:type="dxa" w:w="40"/>
              <w:right w:type="dxa" w:w="60"/>
            </w:tcMar>
          </w:tcPr>
          <w:p>
            <w:r>
              <w:rPr>
                <w:b/>
                <w:bCs/>
                <w:color w:val="FFFFFF"/>
                <w:sz w:val="18"/>
                <w:szCs w:val="18"/>
              </w:rPr>
              <w:t xml:space="preserve">S</w:t>
            </w:r>
          </w:p>
        </w:tc>
        <w:tc>
          <w:tcPr>
            <w:tcW w:type="dxa" w:w="900"/>
            <w:tcBorders>
              <w:top w:val="single" w:color="1A3A5C" w:sz="6"/>
              <w:left w:val="single" w:color="1A3A5C" w:sz="6"/>
              <w:bottom w:val="single" w:color="1A3A5C" w:sz="6"/>
              <w:right w:val="single" w:color="1A3A5C" w:sz="6"/>
            </w:tcBorders>
            <w:shd w:fill="1A3A5C" w:val="clear"/>
            <w:tcMar>
              <w:top w:type="dxa" w:w="40"/>
              <w:left w:type="dxa" w:w="60"/>
              <w:bottom w:type="dxa" w:w="40"/>
              <w:right w:type="dxa" w:w="60"/>
            </w:tcMar>
          </w:tcPr>
          <w:p>
            <w:r>
              <w:rPr>
                <w:b/>
                <w:bCs/>
                <w:color w:val="FFFFFF"/>
                <w:sz w:val="18"/>
                <w:szCs w:val="18"/>
              </w:rPr>
              <w:t xml:space="preserve">R</w:t>
            </w:r>
          </w:p>
        </w:tc>
        <w:tc>
          <w:tcPr>
            <w:tcW w:type="dxa" w:w="900"/>
            <w:tcBorders>
              <w:top w:val="single" w:color="1A3A5C" w:sz="6"/>
              <w:left w:val="single" w:color="1A3A5C" w:sz="6"/>
              <w:bottom w:val="single" w:color="1A3A5C" w:sz="6"/>
              <w:right w:val="single" w:color="1A3A5C" w:sz="6"/>
            </w:tcBorders>
            <w:shd w:fill="1A3A5C" w:val="clear"/>
            <w:tcMar>
              <w:top w:type="dxa" w:w="40"/>
              <w:left w:type="dxa" w:w="60"/>
              <w:bottom w:type="dxa" w:w="40"/>
              <w:right w:type="dxa" w:w="60"/>
            </w:tcMar>
          </w:tcPr>
          <w:p>
            <w:r>
              <w:rPr>
                <w:b/>
                <w:bCs/>
                <w:color w:val="FFFFFF"/>
                <w:sz w:val="18"/>
                <w:szCs w:val="18"/>
              </w:rPr>
              <w:t xml:space="preserve">Additional Controls</w:t>
            </w:r>
          </w:p>
        </w:tc>
        <w:tc>
          <w:tcPr>
            <w:tcW w:type="dxa" w:w="900"/>
            <w:tcBorders>
              <w:top w:val="single" w:color="1A3A5C" w:sz="6"/>
              <w:left w:val="single" w:color="1A3A5C" w:sz="6"/>
              <w:bottom w:val="single" w:color="1A3A5C" w:sz="6"/>
              <w:right w:val="single" w:color="1A3A5C" w:sz="6"/>
            </w:tcBorders>
            <w:shd w:fill="1A3A5C" w:val="clear"/>
            <w:tcMar>
              <w:top w:type="dxa" w:w="40"/>
              <w:left w:type="dxa" w:w="60"/>
              <w:bottom w:type="dxa" w:w="40"/>
              <w:right w:type="dxa" w:w="60"/>
            </w:tcMar>
          </w:tcPr>
          <w:p>
            <w:r>
              <w:rPr>
                <w:b/>
                <w:bCs/>
                <w:color w:val="FFFFFF"/>
                <w:sz w:val="18"/>
                <w:szCs w:val="18"/>
              </w:rPr>
              <w:t xml:space="preserve">Res. R</w:t>
            </w:r>
          </w:p>
        </w:tc>
        <w:tc>
          <w:tcPr>
            <w:tcW w:type="dxa" w:w="900"/>
            <w:tcBorders>
              <w:top w:val="single" w:color="1A3A5C" w:sz="6"/>
              <w:left w:val="single" w:color="1A3A5C" w:sz="6"/>
              <w:bottom w:val="single" w:color="1A3A5C" w:sz="6"/>
              <w:right w:val="single" w:color="1A3A5C" w:sz="6"/>
            </w:tcBorders>
            <w:shd w:fill="1A3A5C" w:val="clear"/>
            <w:tcMar>
              <w:top w:type="dxa" w:w="40"/>
              <w:left w:type="dxa" w:w="60"/>
              <w:bottom w:type="dxa" w:w="40"/>
              <w:right w:type="dxa" w:w="60"/>
            </w:tcMar>
          </w:tcPr>
          <w:p>
            <w:r>
              <w:rPr>
                <w:b/>
                <w:bCs/>
                <w:color w:val="FFFFFF"/>
                <w:sz w:val="18"/>
                <w:szCs w:val="18"/>
              </w:rPr>
              <w:t xml:space="preserve">Review Trigger</w:t>
            </w:r>
          </w:p>
        </w:tc>
      </w:tr>
      <w:tr>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r>
      <w:tr>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r>
      <w:tr>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r>
      <w:tr>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r>
      <w:tr>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r>
      <w:tr>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r>
      <w:tr>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r>
      <w:tr>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c>
          <w:tcPr>
            <w:tcW w:type="dxa" w:w="900"/>
            <w:tcBorders>
              <w:top w:val="single" w:color="CCCCCC" w:sz="1"/>
              <w:left w:val="single" w:color="CCCCCC" w:sz="1"/>
              <w:bottom w:val="single" w:color="CCCCCC" w:sz="1"/>
              <w:right w:val="single" w:color="CCCCCC" w:sz="1"/>
            </w:tcBorders>
            <w:shd w:fill="FFFFFF" w:val="clear"/>
            <w:tcMar>
              <w:top w:type="dxa" w:w="40"/>
              <w:left w:type="dxa" w:w="60"/>
              <w:bottom w:type="dxa" w:w="40"/>
              <w:right w:type="dxa" w:w="60"/>
            </w:tcMar>
          </w:tcPr>
          <w:p>
            <w:r>
              <w:rPr>
                <w:sz w:val="18"/>
                <w:szCs w:val="18"/>
              </w:rPr>
              <w:t xml:space="preserve"> </w:t>
            </w:r>
          </w:p>
        </w:tc>
      </w:tr>
    </w:tbl>
    <w:p>
      <w:pPr>
        <w:spacing w:after="120"/>
      </w:pPr>
      <w:r>
        <w:rPr>
          <w:sz w:val="20"/>
          <w:szCs w:val="20"/>
        </w:rPr>
        <w:t xml:space="preserve"/>
      </w:r>
    </w:p>
    <w:p>
      <w:pPr>
        <w:spacing w:after="80"/>
      </w:pPr>
      <w:r>
        <w:rPr>
          <w:b/>
          <w:bCs/>
          <w:color w:val="0B1929"/>
          <w:sz w:val="20"/>
          <w:szCs w:val="20"/>
        </w:rPr>
        <w:t xml:space="preserve">Risk Matrix: L = Likelihood (1–5), S = Severity (1–5), R = Risk Rating (L × 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3"/>
        <w:gridCol w:w="1803"/>
        <w:gridCol w:w="1803"/>
        <w:gridCol w:w="1803"/>
        <w:gridCol w:w="1814"/>
      </w:tblGrid>
      <w:tr>
        <w:tc>
          <w:tcPr>
            <w:tcW w:type="dxa" w:w="180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r>
              <w:rPr>
                <w:b/>
                <w:bCs/>
                <w:color w:val="0B1929"/>
                <w:sz w:val="18"/>
                <w:szCs w:val="18"/>
              </w:rPr>
              <w:t xml:space="preserve">1–4 (Green)</w:t>
            </w:r>
          </w:p>
        </w:tc>
        <w:tc>
          <w:tcPr>
            <w:tcW w:type="dxa" w:w="1800"/>
            <w:tcBorders>
              <w:top w:val="single" w:color="CCCCCC" w:sz="1"/>
              <w:left w:val="single" w:color="CCCCCC" w:sz="1"/>
              <w:bottom w:val="single" w:color="CCCCCC" w:sz="1"/>
              <w:right w:val="single" w:color="CCCCCC" w:sz="1"/>
            </w:tcBorders>
            <w:shd w:fill="FFF9C4" w:val="clear"/>
            <w:tcMar>
              <w:top w:type="dxa" w:w="80"/>
              <w:left w:type="dxa" w:w="120"/>
              <w:bottom w:type="dxa" w:w="80"/>
              <w:right w:type="dxa" w:w="120"/>
            </w:tcMar>
          </w:tcPr>
          <w:p>
            <w:r>
              <w:rPr>
                <w:b/>
                <w:bCs/>
                <w:color w:val="0B1929"/>
                <w:sz w:val="18"/>
                <w:szCs w:val="18"/>
              </w:rPr>
              <w:t xml:space="preserve">5–9 (Amber)</w:t>
            </w:r>
          </w:p>
        </w:tc>
        <w:tc>
          <w:tcPr>
            <w:tcW w:type="dxa" w:w="1800"/>
            <w:tcBorders>
              <w:top w:val="single" w:color="CCCCCC" w:sz="1"/>
              <w:left w:val="single" w:color="CCCCCC" w:sz="1"/>
              <w:bottom w:val="single" w:color="CCCCCC" w:sz="1"/>
              <w:right w:val="single" w:color="CCCCCC" w:sz="1"/>
            </w:tcBorders>
            <w:shd w:fill="FFCCBC" w:val="clear"/>
            <w:tcMar>
              <w:top w:type="dxa" w:w="80"/>
              <w:left w:type="dxa" w:w="120"/>
              <w:bottom w:type="dxa" w:w="80"/>
              <w:right w:type="dxa" w:w="120"/>
            </w:tcMar>
          </w:tcPr>
          <w:p>
            <w:r>
              <w:rPr>
                <w:b/>
                <w:bCs/>
                <w:color w:val="0B1929"/>
                <w:sz w:val="18"/>
                <w:szCs w:val="18"/>
              </w:rPr>
              <w:t xml:space="preserve">10–15 (Red)</w:t>
            </w:r>
          </w:p>
        </w:tc>
        <w:tc>
          <w:tcPr>
            <w:tcW w:type="dxa" w:w="1800"/>
            <w:tcBorders>
              <w:top w:val="single" w:color="CCCCCC" w:sz="1"/>
              <w:left w:val="single" w:color="CCCCCC" w:sz="1"/>
              <w:bottom w:val="single" w:color="CCCCCC" w:sz="1"/>
              <w:right w:val="single" w:color="CCCCCC" w:sz="1"/>
            </w:tcBorders>
            <w:shd w:fill="B71C1C" w:val="clear"/>
            <w:tcMar>
              <w:top w:type="dxa" w:w="80"/>
              <w:left w:type="dxa" w:w="120"/>
              <w:bottom w:type="dxa" w:w="80"/>
              <w:right w:type="dxa" w:w="120"/>
            </w:tcMar>
          </w:tcPr>
          <w:p>
            <w:r>
              <w:rPr>
                <w:b/>
                <w:bCs/>
                <w:color w:val="FFFFFF"/>
                <w:sz w:val="18"/>
                <w:szCs w:val="18"/>
              </w:rPr>
              <w:t xml:space="preserve">16–25 (Dark Red)</w:t>
            </w:r>
          </w:p>
        </w:tc>
        <w:tc>
          <w:tcPr>
            <w:tcW w:type="dxa" w:w="180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b/>
                <w:bCs/>
                <w:color w:val="0B1929"/>
                <w:sz w:val="18"/>
                <w:szCs w:val="18"/>
              </w:rPr>
              <w:t xml:space="preserve">Acceptable</w:t>
            </w:r>
          </w:p>
        </w:tc>
      </w:tr>
    </w:tbl>
    <w:p>
      <w:r>
        <w:br w:type="page"/>
      </w:r>
    </w:p>
    <w:p>
      <w:pPr>
        <w:pStyle w:val="Heading1"/>
        <w:pStyle w:val="Heading1"/>
        <w:pBdr>
          <w:bottom w:val="single" w:color="1A3A5C" w:sz="12"/>
        </w:pBdr>
        <w:spacing w:after="120" w:before="240"/>
      </w:pPr>
      <w:r>
        <w:t xml:space="preserve">Toolbox Talk / Briefing Record</w:t>
      </w:r>
    </w:p>
    <w:p>
      <w:pPr>
        <w:spacing w:after="120"/>
      </w:pPr>
      <w:r>
        <w:rPr>
          <w:color w:val="0B1929"/>
          <w:sz w:val="20"/>
          <w:szCs w:val="20"/>
        </w:rPr>
        <w:t xml:space="preserve">The contents of this RAMS have been explained to and understood by the following operatives: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2300"/>
        <w:gridCol w:w="2100"/>
        <w:gridCol w:w="1626"/>
      </w:tblGrid>
      <w:tr>
        <w:tc>
          <w:tcPr>
            <w:tcW w:type="dxa" w:w="2500"/>
            <w:tcBorders>
              <w:top w:val="single" w:color="1A3A5C" w:sz="6"/>
              <w:left w:val="single" w:color="1A3A5C" w:sz="6"/>
              <w:bottom w:val="single" w:color="1A3A5C" w:sz="6"/>
              <w:right w:val="single" w:color="1A3A5C" w:sz="6"/>
            </w:tcBorders>
            <w:shd w:fill="1A3A5C" w:val="clear"/>
            <w:tcMar>
              <w:top w:type="dxa" w:w="80"/>
              <w:left w:type="dxa" w:w="120"/>
              <w:bottom w:type="dxa" w:w="80"/>
              <w:right w:type="dxa" w:w="120"/>
            </w:tcMar>
          </w:tcPr>
          <w:p>
            <w:r>
              <w:rPr>
                <w:b/>
                <w:bCs/>
                <w:color w:val="FFFFFF"/>
                <w:sz w:val="20"/>
                <w:szCs w:val="20"/>
              </w:rPr>
              <w:t xml:space="preserve">Name</w:t>
            </w:r>
          </w:p>
        </w:tc>
        <w:tc>
          <w:tcPr>
            <w:tcW w:type="dxa" w:w="2500"/>
            <w:tcBorders>
              <w:top w:val="single" w:color="1A3A5C" w:sz="6"/>
              <w:left w:val="single" w:color="1A3A5C" w:sz="6"/>
              <w:bottom w:val="single" w:color="1A3A5C" w:sz="6"/>
              <w:right w:val="single" w:color="1A3A5C" w:sz="6"/>
            </w:tcBorders>
            <w:shd w:fill="1A3A5C" w:val="clear"/>
            <w:tcMar>
              <w:top w:type="dxa" w:w="80"/>
              <w:left w:type="dxa" w:w="120"/>
              <w:bottom w:type="dxa" w:w="80"/>
              <w:right w:type="dxa" w:w="120"/>
            </w:tcMar>
          </w:tcPr>
          <w:p>
            <w:r>
              <w:rPr>
                <w:b/>
                <w:bCs/>
                <w:color w:val="FFFFFF"/>
                <w:sz w:val="20"/>
                <w:szCs w:val="20"/>
              </w:rPr>
              <w:t xml:space="preserve">CISRS Card No.</w:t>
            </w:r>
          </w:p>
        </w:tc>
        <w:tc>
          <w:tcPr>
            <w:tcW w:type="dxa" w:w="2500"/>
            <w:tcBorders>
              <w:top w:val="single" w:color="1A3A5C" w:sz="6"/>
              <w:left w:val="single" w:color="1A3A5C" w:sz="6"/>
              <w:bottom w:val="single" w:color="1A3A5C" w:sz="6"/>
              <w:right w:val="single" w:color="1A3A5C" w:sz="6"/>
            </w:tcBorders>
            <w:shd w:fill="1A3A5C" w:val="clear"/>
            <w:tcMar>
              <w:top w:type="dxa" w:w="80"/>
              <w:left w:type="dxa" w:w="120"/>
              <w:bottom w:type="dxa" w:w="80"/>
              <w:right w:type="dxa" w:w="120"/>
            </w:tcMar>
          </w:tcPr>
          <w:p>
            <w:r>
              <w:rPr>
                <w:b/>
                <w:bCs/>
                <w:color w:val="FFFFFF"/>
                <w:sz w:val="20"/>
                <w:szCs w:val="20"/>
              </w:rPr>
              <w:t xml:space="preserve">Signature</w:t>
            </w:r>
          </w:p>
        </w:tc>
        <w:tc>
          <w:tcPr>
            <w:tcW w:type="dxa" w:w="2500"/>
            <w:tcBorders>
              <w:top w:val="single" w:color="1A3A5C" w:sz="6"/>
              <w:left w:val="single" w:color="1A3A5C" w:sz="6"/>
              <w:bottom w:val="single" w:color="1A3A5C" w:sz="6"/>
              <w:right w:val="single" w:color="1A3A5C" w:sz="6"/>
            </w:tcBorders>
            <w:shd w:fill="1A3A5C" w:val="clear"/>
            <w:tcMar>
              <w:top w:type="dxa" w:w="80"/>
              <w:left w:type="dxa" w:w="120"/>
              <w:bottom w:type="dxa" w:w="80"/>
              <w:right w:type="dxa" w:w="120"/>
            </w:tcMar>
          </w:tcPr>
          <w:p>
            <w:r>
              <w:rPr>
                <w:b/>
                <w:bCs/>
                <w:color w:val="FFFFFF"/>
                <w:sz w:val="20"/>
                <w:szCs w:val="20"/>
              </w:rPr>
              <w:t xml:space="preserve">Date</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r>
      <w:t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sz w:val="20"/>
                <w:szCs w:val="20"/>
              </w:rPr>
              <w:t xml:space="preserve"> </w:t>
            </w:r>
          </w:p>
        </w:tc>
      </w:tr>
    </w:tbl>
    <w:p>
      <w:pPr>
        <w:spacing w:after="120"/>
      </w:pPr>
      <w:r>
        <w:rPr>
          <w:sz w:val="20"/>
          <w:szCs w:val="20"/>
        </w:rPr>
        <w:t xml:space="preserve"/>
      </w:r>
    </w:p>
    <w:p>
      <w:pPr>
        <w:spacing w:after="120"/>
      </w:pPr>
      <w:r>
        <w:rPr>
          <w:color w:val="0B1929"/>
          <w:sz w:val="20"/>
          <w:szCs w:val="20"/>
        </w:rPr>
        <w:t xml:space="preserve">Briefed by: [Name]     Position: [Scaffold Supervisor]     Signature: ___________     Date: [DD/MM/YYYY]</w:t>
      </w:r>
    </w:p>
    <w:p>
      <w:r>
        <w:br w:type="page"/>
      </w:r>
    </w:p>
    <w:p>
      <w:pPr>
        <w:pStyle w:val="Heading1"/>
        <w:pStyle w:val="Heading1"/>
        <w:pBdr>
          <w:bottom w:val="single" w:color="1A3A5C" w:sz="12"/>
        </w:pBdr>
        <w:spacing w:after="120" w:before="240"/>
      </w:pPr>
      <w:r>
        <w:t xml:space="preserve">Document Approval and Sign-Off</w:t>
      </w:r>
    </w:p>
    <w:p>
      <w:pPr>
        <w:spacing w:after="240" w:before="120"/>
      </w:pPr>
      <w:r>
        <w:rPr>
          <w:color w:val="0B1929"/>
          <w:sz w:val="20"/>
          <w:szCs w:val="20"/>
        </w:rPr>
        <w:t xml:space="preserve">This RAMS has been prepared in accordance with the Health and Safety at Work etc. Act 1974, the Construction (Design and Management) Regulations 2015, the Working at Height Regulations 2005, and SG4:22 Preventing Falls in Scaffolding Operations (NASC).</w:t>
      </w:r>
    </w:p>
    <w:p>
      <w:pPr>
        <w:pStyle w:val="Heading2"/>
        <w:pStyle w:val="Heading2"/>
        <w:spacing w:after="80" w:before="120"/>
      </w:pPr>
      <w:r>
        <w:t xml:space="preserve">1. Prepared by</w:t>
      </w:r>
    </w:p>
    <w:p>
      <w:pPr>
        <w:spacing w:after="60"/>
      </w:pPr>
      <w:r>
        <w:rPr>
          <w:color w:val="0B1929"/>
          <w:sz w:val="20"/>
          <w:szCs w:val="20"/>
        </w:rPr>
        <w:t xml:space="preserve">Name: ________________     Position: ________________     Date: ___________</w:t>
      </w:r>
    </w:p>
    <w:p>
      <w:pPr>
        <w:spacing w:after="120"/>
      </w:pPr>
      <w:r>
        <w:rPr>
          <w:color w:val="0B1929"/>
          <w:sz w:val="20"/>
          <w:szCs w:val="20"/>
        </w:rPr>
        <w:t xml:space="preserve">Signature: ________________</w:t>
      </w:r>
    </w:p>
    <w:p>
      <w:pPr>
        <w:pStyle w:val="Heading2"/>
        <w:pStyle w:val="Heading2"/>
        <w:spacing w:after="80" w:before="120"/>
      </w:pPr>
      <w:r>
        <w:t xml:space="preserve">2. Reviewed by (TWC)</w:t>
      </w:r>
    </w:p>
    <w:p>
      <w:pPr>
        <w:spacing w:after="60"/>
      </w:pPr>
      <w:r>
        <w:rPr>
          <w:color w:val="0B1929"/>
          <w:sz w:val="20"/>
          <w:szCs w:val="20"/>
        </w:rPr>
        <w:t xml:space="preserve">Name: ________________     Position: ________________     Date: ___________</w:t>
      </w:r>
    </w:p>
    <w:p>
      <w:pPr>
        <w:spacing w:after="120"/>
      </w:pPr>
      <w:r>
        <w:rPr>
          <w:color w:val="0B1929"/>
          <w:sz w:val="20"/>
          <w:szCs w:val="20"/>
        </w:rPr>
        <w:t xml:space="preserve">Signature: ________________</w:t>
      </w:r>
    </w:p>
    <w:p>
      <w:pPr>
        <w:pStyle w:val="Heading2"/>
        <w:pStyle w:val="Heading2"/>
        <w:spacing w:after="80" w:before="120"/>
      </w:pPr>
      <w:r>
        <w:t xml:space="preserve">3. Approved by</w:t>
      </w:r>
    </w:p>
    <w:p>
      <w:pPr>
        <w:spacing w:after="60"/>
      </w:pPr>
      <w:r>
        <w:rPr>
          <w:color w:val="0B1929"/>
          <w:sz w:val="20"/>
          <w:szCs w:val="20"/>
        </w:rPr>
        <w:t xml:space="preserve">Name: ________________     Position: ________________     Date: ___________</w:t>
      </w:r>
    </w:p>
    <w:p>
      <w:pPr>
        <w:spacing w:after="0"/>
      </w:pPr>
      <w:r>
        <w:rPr>
          <w:color w:val="0B1929"/>
          <w:sz w:val="20"/>
          <w:szCs w:val="20"/>
        </w:rPr>
        <w:t xml:space="preserve">Signature: ________________</w:t>
      </w:r>
    </w:p>
    <w:sectPr>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left" w:pos="3000"/>
        <w:tab w:val="center" w:pos="4500"/>
        <w:tab w:val="right" w:pos="9026"/>
      </w:tabs>
    </w:pPr>
    <w:r>
      <w:rPr>
        <w:color w:val="0B1929"/>
        <w:sz w:val="18"/>
        <w:szCs w:val="18"/>
      </w:rPr>
      <w:t xml:space="preserve">RAMS-001</w:t>
    </w:r>
    <w:r>
      <w:rPr>
        <w:sz w:val="18"/>
        <w:szCs w:val="18"/>
      </w:rPr>
      <w:t xml:space="preserve">	</w:t>
    </w:r>
    <w:r>
      <w:rPr>
        <w:color w:val="0B1929"/>
        <w:sz w:val="18"/>
        <w:szCs w:val="18"/>
      </w:rPr>
      <w:t xml:space="preserve">Page </w:t>
    </w:r>
    <w:r>
      <w:rPr>
        <w:color w:val="0B1929"/>
        <w:sz w:val="18"/>
        <w:szCs w:val="18"/>
      </w:rPr>
      <w:fldChar w:fldCharType="begin"/>
      <w:instrText xml:space="preserve">PAGE</w:instrText>
      <w:fldChar w:fldCharType="separate"/>
      <w:fldChar w:fldCharType="end"/>
    </w:r>
    <w:r>
      <w:rPr>
        <w:color w:val="0B1929"/>
        <w:sz w:val="18"/>
        <w:szCs w:val="18"/>
      </w:rPr>
      <w:t xml:space="preserve"> of </w:t>
    </w:r>
    <w:r>
      <w:rPr>
        <w:color w:val="0B1929"/>
        <w:sz w:val="18"/>
        <w:szCs w:val="18"/>
      </w:rPr>
      <w:fldChar w:fldCharType="begin"/>
      <w:instrText xml:space="preserve">NUMPAGES</w:instrText>
      <w:fldChar w:fldCharType="separate"/>
      <w:fldChar w:fldCharType="end"/>
    </w:r>
    <w:r>
      <w:rPr>
        <w:sz w:val="18"/>
        <w:szCs w:val="18"/>
      </w:rPr>
      <w:t xml:space="preserve">	</w:t>
    </w:r>
    <w:r>
      <w:rPr>
        <w:color w:val="0B1929"/>
        <w:sz w:val="18"/>
        <w:szCs w:val="18"/>
      </w:rPr>
      <w:t xml:space="preserve">ScaffSkills Template – scaffskills.com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0B1929"/>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1A3A5C"/>
      <w:sz w:val="32"/>
      <w:szCs w:val="32"/>
    </w:rPr>
  </w:style>
  <w:style w:type="paragraph" w:styleId="Heading2">
    <w:name w:val="Heading 2"/>
    <w:basedOn w:val="Normal"/>
    <w:next w:val="Normal"/>
    <w:qFormat/>
    <w:pPr>
      <w:spacing w:after="80" w:before="120"/>
      <w:outlineLvl w:val="1"/>
    </w:pPr>
    <w:rPr>
      <w:rFonts w:ascii="Arial" w:cs="Arial" w:eastAsia="Arial" w:hAnsi="Arial"/>
      <w:b/>
      <w:bCs/>
      <w:color w:val="1A3A5C"/>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2026-04-05T08:54:01.056Z</dcterms:created>
  <dcterms:modified xsi:type="dcterms:W3CDTF">2026-04-05T08:54:01.057Z</dcterms:modified>
</cp:coreProperties>
</file>

<file path=docProps/custom.xml><?xml version="1.0" encoding="utf-8"?>
<Properties xmlns="http://schemas.openxmlformats.org/officeDocument/2006/custom-properties" xmlns:vt="http://schemas.openxmlformats.org/officeDocument/2006/docPropsVTypes"/>
</file>